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Incident Report Template</w:t>
      </w:r>
    </w:p>
    <w:p>
      <w:pPr>
        <w:spacing w:after="360"/>
      </w:pPr>
      <w:r>
        <w:rPr>
          <w:rFonts w:ascii="Arial" w:cs="Arial" w:eastAsia="Arial" w:hAnsi="Arial"/>
          <w:color w:val="6B7280"/>
          <w:sz w:val="18"/>
          <w:szCs w:val="18"/>
        </w:rPr>
        <w:t xml:space="preserve">Free template from helpdocs.io/templates/incident-report/</w:t>
      </w:r>
    </w:p>
    <w:p>
      <w:pPr>
        <w:pStyle w:val="Heading2"/>
      </w:pPr>
      <w:r>
        <w:rPr>
          <w:rFonts w:ascii="Arial" w:cs="Arial" w:eastAsia="Arial" w:hAnsi="Arial"/>
        </w:rPr>
        <w:t xml:space="preserve">1. Incident title and ID</w:t>
      </w:r>
    </w:p>
    <w:p>
      <w:r>
        <w:rPr>
          <w:rFonts w:ascii="Arial" w:cs="Arial" w:eastAsia="Arial" w:hAnsi="Arial"/>
        </w:rPr>
        <w:t xml:space="preserve">Give it a short, specific title that spells out the symptom, like "Checkout failing for EU customers", and pair it with a unique ID. Also note the severity level and where things stand right now: investigating, mitigated, resolved, or closed.</w:t>
      </w:r>
    </w:p>
    <w:p>
      <w:pPr>
        <w:pStyle w:val="Heading2"/>
      </w:pPr>
      <w:r>
        <w:rPr>
          <w:rFonts w:ascii="Arial" w:cs="Arial" w:eastAsia="Arial" w:hAnsi="Arial"/>
        </w:rPr>
        <w:t xml:space="preserve">2. Summary</w:t>
      </w:r>
    </w:p>
    <w:p>
      <w:r>
        <w:rPr>
          <w:rFonts w:ascii="Arial" w:cs="Arial" w:eastAsia="Arial" w:hAnsi="Arial"/>
        </w:rPr>
        <w:t xml:space="preserve">Keep it to two or three sentences: what went down, how long it dragged on, and who got caught up in it. You're writing for folks outside the team, so they need the whole story in thirty seconds.</w:t>
      </w:r>
    </w:p>
    <w:p>
      <w:pPr>
        <w:pStyle w:val="Heading2"/>
      </w:pPr>
      <w:r>
        <w:rPr>
          <w:rFonts w:ascii="Arial" w:cs="Arial" w:eastAsia="Arial" w:hAnsi="Arial"/>
        </w:rPr>
        <w:t xml:space="preserve">3. Impact</w:t>
      </w:r>
    </w:p>
    <w:p>
      <w:r>
        <w:rPr>
          <w:rFonts w:ascii="Arial" w:cs="Arial" w:eastAsia="Arial" w:hAnsi="Arial"/>
        </w:rPr>
        <w:t xml:space="preserve">Be specific about what the impact actually was.</w:t>
      </w:r>
    </w:p>
    <w:p>
      <w:pPr>
        <w:pStyle w:val="ListParagraph"/>
        <w:numPr>
          <w:ilvl w:val="0"/>
          <w:numId w:val="1"/>
        </w:numPr>
        <w:spacing w:after="80"/>
      </w:pPr>
      <w:r>
        <w:rPr>
          <w:rFonts w:ascii="Arial" w:cs="Arial" w:eastAsia="Arial" w:hAnsi="Arial"/>
          <w:b/>
          <w:bCs/>
        </w:rPr>
        <w:t xml:space="preserve">Who got affected:</w:t>
      </w:r>
      <w:r>
        <w:rPr>
          <w:rFonts w:ascii="Arial" w:cs="Arial" w:eastAsia="Arial" w:hAnsi="Arial"/>
        </w:rPr>
        <w:t xml:space="preserve"> the customers, regions, internal teams, or on-site folks who felt it</w:t>
      </w:r>
    </w:p>
    <w:p>
      <w:pPr>
        <w:pStyle w:val="ListParagraph"/>
        <w:numPr>
          <w:ilvl w:val="0"/>
          <w:numId w:val="1"/>
        </w:numPr>
        <w:spacing w:after="80"/>
      </w:pPr>
      <w:r>
        <w:rPr>
          <w:rFonts w:ascii="Arial" w:cs="Arial" w:eastAsia="Arial" w:hAnsi="Arial"/>
          <w:b/>
          <w:bCs/>
        </w:rPr>
        <w:t xml:space="preserve">What got affected:</w:t>
      </w:r>
      <w:r>
        <w:rPr>
          <w:rFonts w:ascii="Arial" w:cs="Arial" w:eastAsia="Arial" w:hAnsi="Arial"/>
        </w:rPr>
        <w:t xml:space="preserve"> the services, features, data, equipment, or locations that took a hit</w:t>
      </w:r>
    </w:p>
    <w:p>
      <w:pPr>
        <w:pStyle w:val="ListParagraph"/>
        <w:numPr>
          <w:ilvl w:val="0"/>
          <w:numId w:val="1"/>
        </w:numPr>
        <w:spacing w:after="80"/>
      </w:pPr>
      <w:r>
        <w:rPr>
          <w:rFonts w:ascii="Arial" w:cs="Arial" w:eastAsia="Arial" w:hAnsi="Arial"/>
          <w:b/>
          <w:bCs/>
        </w:rPr>
        <w:t xml:space="preserve">How bad it got:</w:t>
      </w:r>
      <w:r>
        <w:rPr>
          <w:rFonts w:ascii="Arial" w:cs="Arial" w:eastAsia="Arial" w:hAnsi="Arial"/>
        </w:rPr>
        <w:t xml:space="preserve"> a full outage, slower performance, exposed data, injuries, or damage</w:t>
      </w:r>
    </w:p>
    <w:p>
      <w:pPr>
        <w:pStyle w:val="ListParagraph"/>
        <w:numPr>
          <w:ilvl w:val="0"/>
          <w:numId w:val="1"/>
        </w:numPr>
        <w:spacing w:after="80"/>
      </w:pPr>
      <w:r>
        <w:rPr>
          <w:rFonts w:ascii="Arial" w:cs="Arial" w:eastAsia="Arial" w:hAnsi="Arial"/>
          <w:b/>
          <w:bCs/>
        </w:rPr>
        <w:t xml:space="preserve">How long it lasted:</w:t>
      </w:r>
      <w:r>
        <w:rPr>
          <w:rFonts w:ascii="Arial" w:cs="Arial" w:eastAsia="Arial" w:hAnsi="Arial"/>
        </w:rPr>
        <w:t xml:space="preserve"> when the impact began and when it wrapped up</w:t>
      </w:r>
    </w:p>
    <w:p>
      <w:pPr>
        <w:pStyle w:val="Heading2"/>
      </w:pPr>
      <w:r>
        <w:rPr>
          <w:rFonts w:ascii="Arial" w:cs="Arial" w:eastAsia="Arial" w:hAnsi="Arial"/>
        </w:rPr>
        <w:t xml:space="preserve">4. Detection</w:t>
      </w:r>
    </w:p>
    <w:p>
      <w:r>
        <w:rPr>
          <w:rFonts w:ascii="Arial" w:cs="Arial" w:eastAsia="Arial" w:hAnsi="Arial"/>
        </w:rPr>
        <w:t xml:space="preserve">Describe how you first learned about the problem, whether that came from an alert firing, a customer reporting in, a teammate catching it, or a routine check. Also record how long the incident went on before anyone realized it was happening.</w:t>
      </w:r>
    </w:p>
    <w:p>
      <w:pPr>
        <w:pStyle w:val="Heading2"/>
      </w:pPr>
      <w:r>
        <w:rPr>
          <w:rFonts w:ascii="Arial" w:cs="Arial" w:eastAsia="Arial" w:hAnsi="Arial"/>
        </w:rPr>
        <w:t xml:space="preserve">5. Timeline</w:t>
      </w:r>
    </w:p>
    <w:p>
      <w:r>
        <w:rPr>
          <w:rFonts w:ascii="Arial" w:cs="Arial" w:eastAsia="Arial" w:hAnsi="Arial"/>
        </w:rPr>
        <w:t xml:space="preserve">List what happened and what the team did, with timestamps, in chronological order. Pick a single time zone for the whole log and name it.</w:t>
      </w:r>
    </w:p>
    <w:tbl>
      <w:tblPr>
        <w:tblW w:type="dxa" w:w="9026"/>
        <w:tblBorders>
          <w:top w:val="single" w:color="D1D5DB" w:sz="4"/>
          <w:left w:val="single" w:color="D1D5DB" w:sz="4"/>
          <w:bottom w:val="single" w:color="D1D5DB" w:sz="4"/>
          <w:right w:val="single" w:color="D1D5DB" w:sz="4"/>
          <w:insideH w:val="single" w:color="D1D5DB" w:sz="4"/>
          <w:insideV w:val="single" w:color="D1D5DB" w:sz="4"/>
        </w:tblBorders>
        <w:tblLayout w:type="fixed"/>
      </w:tblPr>
      <w:tblGrid>
        <w:gridCol w:w="3008"/>
        <w:gridCol w:w="3008"/>
        <w:gridCol w:w="3008"/>
      </w:tblGrid>
      <w:tr>
        <w:trPr>
          <w:tblHeader/>
        </w:trPr>
        <w:tc>
          <w:tcPr>
            <w:tcW w:type="dxa" w:w="3008"/>
            <w:shd w:fill="F3F4F6" w:color="auto" w:val="clear"/>
            <w:tcMar>
              <w:top w:type="dxa" w:w="100"/>
              <w:left w:type="dxa" w:w="140"/>
              <w:bottom w:type="dxa" w:w="100"/>
              <w:right w:type="dxa" w:w="140"/>
            </w:tcMar>
          </w:tcPr>
          <w:p>
            <w:pPr>
              <w:spacing w:after="0"/>
            </w:pPr>
            <w:r>
              <w:rPr>
                <w:rFonts w:ascii="Arial" w:cs="Arial" w:eastAsia="Arial" w:hAnsi="Arial"/>
                <w:b/>
                <w:bCs/>
              </w:rPr>
              <w:t xml:space="preserve">Time</w:t>
            </w:r>
          </w:p>
        </w:tc>
        <w:tc>
          <w:tcPr>
            <w:tcW w:type="dxa" w:w="3008"/>
            <w:shd w:fill="F3F4F6" w:color="auto" w:val="clear"/>
            <w:tcMar>
              <w:top w:type="dxa" w:w="100"/>
              <w:left w:type="dxa" w:w="140"/>
              <w:bottom w:type="dxa" w:w="100"/>
              <w:right w:type="dxa" w:w="140"/>
            </w:tcMar>
          </w:tcPr>
          <w:p>
            <w:pPr>
              <w:spacing w:after="0"/>
            </w:pPr>
            <w:r>
              <w:rPr>
                <w:rFonts w:ascii="Arial" w:cs="Arial" w:eastAsia="Arial" w:hAnsi="Arial"/>
                <w:b/>
                <w:bCs/>
              </w:rPr>
              <w:t xml:space="preserve">Event or action</w:t>
            </w:r>
          </w:p>
        </w:tc>
        <w:tc>
          <w:tcPr>
            <w:tcW w:type="dxa" w:w="3008"/>
            <w:shd w:fill="F3F4F6" w:color="auto" w:val="clear"/>
            <w:tcMar>
              <w:top w:type="dxa" w:w="100"/>
              <w:left w:type="dxa" w:w="140"/>
              <w:bottom w:type="dxa" w:w="100"/>
              <w:right w:type="dxa" w:w="140"/>
            </w:tcMar>
          </w:tcPr>
          <w:p>
            <w:pPr>
              <w:spacing w:after="0"/>
            </w:pPr>
            <w:r>
              <w:rPr>
                <w:rFonts w:ascii="Arial" w:cs="Arial" w:eastAsia="Arial" w:hAnsi="Arial"/>
                <w:b/>
                <w:bCs/>
              </w:rPr>
              <w:t xml:space="preserve">Who</w:t>
            </w:r>
          </w:p>
        </w:tc>
      </w:tr>
      <w:tr>
        <w:trPr>
          <w:tblHeader w:val="off"/>
        </w:trPr>
        <w:tc>
          <w:tcPr>
            <w:tcW w:type="dxa" w:w="3008"/>
            <w:tcMar>
              <w:top w:type="dxa" w:w="100"/>
              <w:left w:type="dxa" w:w="140"/>
              <w:bottom w:type="dxa" w:w="100"/>
              <w:right w:type="dxa" w:w="140"/>
            </w:tcMar>
          </w:tcPr>
          <w:p>
            <w:pPr>
              <w:spacing w:after="0"/>
            </w:pPr>
          </w:p>
        </w:tc>
        <w:tc>
          <w:tcPr>
            <w:tcW w:type="dxa" w:w="3008"/>
            <w:tcMar>
              <w:top w:type="dxa" w:w="100"/>
              <w:left w:type="dxa" w:w="140"/>
              <w:bottom w:type="dxa" w:w="100"/>
              <w:right w:type="dxa" w:w="140"/>
            </w:tcMar>
          </w:tcPr>
          <w:p>
            <w:pPr>
              <w:spacing w:after="0"/>
            </w:pPr>
            <w:r>
              <w:rPr>
                <w:rFonts w:ascii="Arial" w:cs="Arial" w:eastAsia="Arial" w:hAnsi="Arial"/>
                <w:b w:val="false"/>
                <w:bCs w:val="false"/>
              </w:rPr>
              <w:t xml:space="preserve">Incident began</w:t>
            </w:r>
          </w:p>
        </w:tc>
        <w:tc>
          <w:tcPr>
            <w:tcW w:type="dxa" w:w="3008"/>
            <w:tcMar>
              <w:top w:type="dxa" w:w="100"/>
              <w:left w:type="dxa" w:w="140"/>
              <w:bottom w:type="dxa" w:w="100"/>
              <w:right w:type="dxa" w:w="140"/>
            </w:tcMar>
          </w:tcPr>
          <w:p>
            <w:pPr>
              <w:spacing w:after="0"/>
            </w:pPr>
          </w:p>
        </w:tc>
      </w:tr>
      <w:tr>
        <w:trPr>
          <w:tblHeader w:val="off"/>
        </w:trPr>
        <w:tc>
          <w:tcPr>
            <w:tcW w:type="dxa" w:w="3008"/>
            <w:tcMar>
              <w:top w:type="dxa" w:w="100"/>
              <w:left w:type="dxa" w:w="140"/>
              <w:bottom w:type="dxa" w:w="100"/>
              <w:right w:type="dxa" w:w="140"/>
            </w:tcMar>
          </w:tcPr>
          <w:p>
            <w:pPr>
              <w:spacing w:after="0"/>
            </w:pPr>
          </w:p>
        </w:tc>
        <w:tc>
          <w:tcPr>
            <w:tcW w:type="dxa" w:w="3008"/>
            <w:tcMar>
              <w:top w:type="dxa" w:w="100"/>
              <w:left w:type="dxa" w:w="140"/>
              <w:bottom w:type="dxa" w:w="100"/>
              <w:right w:type="dxa" w:w="140"/>
            </w:tcMar>
          </w:tcPr>
          <w:p>
            <w:pPr>
              <w:spacing w:after="0"/>
            </w:pPr>
            <w:r>
              <w:rPr>
                <w:rFonts w:ascii="Arial" w:cs="Arial" w:eastAsia="Arial" w:hAnsi="Arial"/>
                <w:b w:val="false"/>
                <w:bCs w:val="false"/>
              </w:rPr>
              <w:t xml:space="preserve">Incident detected</w:t>
            </w:r>
          </w:p>
        </w:tc>
        <w:tc>
          <w:tcPr>
            <w:tcW w:type="dxa" w:w="3008"/>
            <w:tcMar>
              <w:top w:type="dxa" w:w="100"/>
              <w:left w:type="dxa" w:w="140"/>
              <w:bottom w:type="dxa" w:w="100"/>
              <w:right w:type="dxa" w:w="140"/>
            </w:tcMar>
          </w:tcPr>
          <w:p>
            <w:pPr>
              <w:spacing w:after="0"/>
            </w:pPr>
          </w:p>
        </w:tc>
      </w:tr>
      <w:tr>
        <w:trPr>
          <w:tblHeader w:val="off"/>
        </w:trPr>
        <w:tc>
          <w:tcPr>
            <w:tcW w:type="dxa" w:w="3008"/>
            <w:tcMar>
              <w:top w:type="dxa" w:w="100"/>
              <w:left w:type="dxa" w:w="140"/>
              <w:bottom w:type="dxa" w:w="100"/>
              <w:right w:type="dxa" w:w="140"/>
            </w:tcMar>
          </w:tcPr>
          <w:p>
            <w:pPr>
              <w:spacing w:after="0"/>
            </w:pPr>
          </w:p>
        </w:tc>
        <w:tc>
          <w:tcPr>
            <w:tcW w:type="dxa" w:w="3008"/>
            <w:tcMar>
              <w:top w:type="dxa" w:w="100"/>
              <w:left w:type="dxa" w:w="140"/>
              <w:bottom w:type="dxa" w:w="100"/>
              <w:right w:type="dxa" w:w="140"/>
            </w:tcMar>
          </w:tcPr>
          <w:p>
            <w:pPr>
              <w:spacing w:after="0"/>
            </w:pPr>
            <w:r>
              <w:rPr>
                <w:rFonts w:ascii="Arial" w:cs="Arial" w:eastAsia="Arial" w:hAnsi="Arial"/>
                <w:b w:val="false"/>
                <w:bCs w:val="false"/>
              </w:rPr>
              <w:t xml:space="preserve">Mitigation applied</w:t>
            </w:r>
          </w:p>
        </w:tc>
        <w:tc>
          <w:tcPr>
            <w:tcW w:type="dxa" w:w="3008"/>
            <w:tcMar>
              <w:top w:type="dxa" w:w="100"/>
              <w:left w:type="dxa" w:w="140"/>
              <w:bottom w:type="dxa" w:w="100"/>
              <w:right w:type="dxa" w:w="140"/>
            </w:tcMar>
          </w:tcPr>
          <w:p>
            <w:pPr>
              <w:spacing w:after="0"/>
            </w:pPr>
          </w:p>
        </w:tc>
      </w:tr>
      <w:tr>
        <w:trPr>
          <w:tblHeader w:val="off"/>
        </w:trPr>
        <w:tc>
          <w:tcPr>
            <w:tcW w:type="dxa" w:w="3008"/>
            <w:tcMar>
              <w:top w:type="dxa" w:w="100"/>
              <w:left w:type="dxa" w:w="140"/>
              <w:bottom w:type="dxa" w:w="100"/>
              <w:right w:type="dxa" w:w="140"/>
            </w:tcMar>
          </w:tcPr>
          <w:p>
            <w:pPr>
              <w:spacing w:after="0"/>
            </w:pPr>
          </w:p>
        </w:tc>
        <w:tc>
          <w:tcPr>
            <w:tcW w:type="dxa" w:w="3008"/>
            <w:tcMar>
              <w:top w:type="dxa" w:w="100"/>
              <w:left w:type="dxa" w:w="140"/>
              <w:bottom w:type="dxa" w:w="100"/>
              <w:right w:type="dxa" w:w="140"/>
            </w:tcMar>
          </w:tcPr>
          <w:p>
            <w:pPr>
              <w:spacing w:after="0"/>
            </w:pPr>
            <w:r>
              <w:rPr>
                <w:rFonts w:ascii="Arial" w:cs="Arial" w:eastAsia="Arial" w:hAnsi="Arial"/>
                <w:b w:val="false"/>
                <w:bCs w:val="false"/>
              </w:rPr>
              <w:t xml:space="preserve">Incident resolved</w:t>
            </w:r>
          </w:p>
        </w:tc>
        <w:tc>
          <w:tcPr>
            <w:tcW w:type="dxa" w:w="3008"/>
            <w:tcMar>
              <w:top w:type="dxa" w:w="100"/>
              <w:left w:type="dxa" w:w="140"/>
              <w:bottom w:type="dxa" w:w="100"/>
              <w:right w:type="dxa" w:w="140"/>
            </w:tcMar>
          </w:tcPr>
          <w:p>
            <w:pPr>
              <w:spacing w:after="0"/>
            </w:pPr>
          </w:p>
        </w:tc>
      </w:tr>
    </w:tbl>
    <w:p>
      <w:pPr>
        <w:pStyle w:val="Heading2"/>
      </w:pPr>
      <w:r>
        <w:rPr>
          <w:rFonts w:ascii="Arial" w:cs="Arial" w:eastAsia="Arial" w:hAnsi="Arial"/>
        </w:rPr>
        <w:t xml:space="preserve">6. Response</w:t>
      </w:r>
    </w:p>
    <w:p>
      <w:r>
        <w:rPr>
          <w:rFonts w:ascii="Arial" w:cs="Arial" w:eastAsia="Arial" w:hAnsi="Arial"/>
        </w:rPr>
        <w:t xml:space="preserve">Share how the team contained and resolved the incident, covering any workarounds, rollbacks, or messages you sent to customers or staff. If you followed a runbook or plan, link to it.</w:t>
      </w:r>
    </w:p>
    <w:p>
      <w:pPr>
        <w:pStyle w:val="Heading2"/>
      </w:pPr>
      <w:r>
        <w:rPr>
          <w:rFonts w:ascii="Arial" w:cs="Arial" w:eastAsia="Arial" w:hAnsi="Arial"/>
        </w:rPr>
        <w:t xml:space="preserve">7. Root cause</w:t>
      </w:r>
    </w:p>
    <w:p>
      <w:r>
        <w:rPr>
          <w:rFonts w:ascii="Arial" w:cs="Arial" w:eastAsia="Arial" w:hAnsi="Arial"/>
        </w:rPr>
        <w:t xml:space="preserve">Dig below the surface trigger to uncover what really set the incident off. Keep drilling into "why" until you hit something you can really fix. Also flag anything that fed into the problem, like missing alerts or fuzzy ownership.</w:t>
      </w:r>
    </w:p>
    <w:p>
      <w:pPr>
        <w:pStyle w:val="Heading2"/>
      </w:pPr>
      <w:r>
        <w:rPr>
          <w:rFonts w:ascii="Arial" w:cs="Arial" w:eastAsia="Arial" w:hAnsi="Arial"/>
        </w:rPr>
        <w:t xml:space="preserve">8. What went well and what did not</w:t>
      </w:r>
    </w:p>
    <w:p>
      <w:r>
        <w:rPr>
          <w:rFonts w:ascii="Arial" w:cs="Arial" w:eastAsia="Arial" w:hAnsi="Arial"/>
        </w:rPr>
        <w:t xml:space="preserve">Keep this list short and free of blame. Note what helped the response along and what held things up. Keep your eyes on systems and processes, not on specific people.</w:t>
      </w:r>
    </w:p>
    <w:p>
      <w:pPr>
        <w:pStyle w:val="Heading2"/>
      </w:pPr>
      <w:r>
        <w:rPr>
          <w:rFonts w:ascii="Arial" w:cs="Arial" w:eastAsia="Arial" w:hAnsi="Arial"/>
        </w:rPr>
        <w:t xml:space="preserve">9. Follow-up actions</w:t>
      </w:r>
    </w:p>
    <w:p>
      <w:r>
        <w:rPr>
          <w:rFonts w:ascii="Arial" w:cs="Arial" w:eastAsia="Arial" w:hAnsi="Arial"/>
        </w:rPr>
        <w:t xml:space="preserve">All the fixes you'll commit to so this doesn't happen again, or so the impact stays smaller if it does. Give every one an owner and a due date.</w:t>
      </w:r>
    </w:p>
    <w:tbl>
      <w:tblPr>
        <w:tblW w:type="dxa" w:w="9026"/>
        <w:tblBorders>
          <w:top w:val="single" w:color="D1D5DB" w:sz="4"/>
          <w:left w:val="single" w:color="D1D5DB" w:sz="4"/>
          <w:bottom w:val="single" w:color="D1D5DB" w:sz="4"/>
          <w:right w:val="single" w:color="D1D5DB" w:sz="4"/>
          <w:insideH w:val="single" w:color="D1D5DB" w:sz="4"/>
          <w:insideV w:val="single" w:color="D1D5DB" w:sz="4"/>
        </w:tblBorders>
        <w:tblLayout w:type="fixed"/>
      </w:tblPr>
      <w:tblGrid>
        <w:gridCol w:w="2256"/>
        <w:gridCol w:w="2256"/>
        <w:gridCol w:w="2256"/>
        <w:gridCol w:w="2256"/>
      </w:tblGrid>
      <w:tr>
        <w:trPr>
          <w:tblHeader/>
        </w:trPr>
        <w:tc>
          <w:tcPr>
            <w:tcW w:type="dxa" w:w="2256"/>
            <w:shd w:fill="F3F4F6" w:color="auto" w:val="clear"/>
            <w:tcMar>
              <w:top w:type="dxa" w:w="100"/>
              <w:left w:type="dxa" w:w="140"/>
              <w:bottom w:type="dxa" w:w="100"/>
              <w:right w:type="dxa" w:w="140"/>
            </w:tcMar>
          </w:tcPr>
          <w:p>
            <w:pPr>
              <w:spacing w:after="0"/>
            </w:pPr>
            <w:r>
              <w:rPr>
                <w:rFonts w:ascii="Arial" w:cs="Arial" w:eastAsia="Arial" w:hAnsi="Arial"/>
                <w:b/>
                <w:bCs/>
              </w:rPr>
              <w:t xml:space="preserve">Action</w:t>
            </w:r>
          </w:p>
        </w:tc>
        <w:tc>
          <w:tcPr>
            <w:tcW w:type="dxa" w:w="2256"/>
            <w:shd w:fill="F3F4F6" w:color="auto" w:val="clear"/>
            <w:tcMar>
              <w:top w:type="dxa" w:w="100"/>
              <w:left w:type="dxa" w:w="140"/>
              <w:bottom w:type="dxa" w:w="100"/>
              <w:right w:type="dxa" w:w="140"/>
            </w:tcMar>
          </w:tcPr>
          <w:p>
            <w:pPr>
              <w:spacing w:after="0"/>
            </w:pPr>
            <w:r>
              <w:rPr>
                <w:rFonts w:ascii="Arial" w:cs="Arial" w:eastAsia="Arial" w:hAnsi="Arial"/>
                <w:b/>
                <w:bCs/>
              </w:rPr>
              <w:t xml:space="preserve">Owner</w:t>
            </w:r>
          </w:p>
        </w:tc>
        <w:tc>
          <w:tcPr>
            <w:tcW w:type="dxa" w:w="2256"/>
            <w:shd w:fill="F3F4F6" w:color="auto" w:val="clear"/>
            <w:tcMar>
              <w:top w:type="dxa" w:w="100"/>
              <w:left w:type="dxa" w:w="140"/>
              <w:bottom w:type="dxa" w:w="100"/>
              <w:right w:type="dxa" w:w="140"/>
            </w:tcMar>
          </w:tcPr>
          <w:p>
            <w:pPr>
              <w:spacing w:after="0"/>
            </w:pPr>
            <w:r>
              <w:rPr>
                <w:rFonts w:ascii="Arial" w:cs="Arial" w:eastAsia="Arial" w:hAnsi="Arial"/>
                <w:b/>
                <w:bCs/>
              </w:rPr>
              <w:t xml:space="preserve">Due date</w:t>
            </w:r>
          </w:p>
        </w:tc>
        <w:tc>
          <w:tcPr>
            <w:tcW w:type="dxa" w:w="2256"/>
            <w:shd w:fill="F3F4F6" w:color="auto" w:val="clear"/>
            <w:tcMar>
              <w:top w:type="dxa" w:w="100"/>
              <w:left w:type="dxa" w:w="140"/>
              <w:bottom w:type="dxa" w:w="100"/>
              <w:right w:type="dxa" w:w="140"/>
            </w:tcMar>
          </w:tcPr>
          <w:p>
            <w:pPr>
              <w:spacing w:after="0"/>
            </w:pPr>
            <w:r>
              <w:rPr>
                <w:rFonts w:ascii="Arial" w:cs="Arial" w:eastAsia="Arial" w:hAnsi="Arial"/>
                <w:b/>
                <w:bCs/>
              </w:rPr>
              <w:t xml:space="preserve">Status</w:t>
            </w:r>
          </w:p>
        </w:tc>
      </w:tr>
      <w:tr>
        <w:trPr>
          <w:tblHeader w:val="off"/>
        </w:trPr>
        <w:tc>
          <w:tcPr>
            <w:tcW w:type="dxa" w:w="2256"/>
            <w:tcMar>
              <w:top w:type="dxa" w:w="100"/>
              <w:left w:type="dxa" w:w="140"/>
              <w:bottom w:type="dxa" w:w="100"/>
              <w:right w:type="dxa" w:w="140"/>
            </w:tcMar>
          </w:tcPr>
          <w:p>
            <w:pPr>
              <w:spacing w:after="0"/>
            </w:pPr>
          </w:p>
        </w:tc>
        <w:tc>
          <w:tcPr>
            <w:tcW w:type="dxa" w:w="2256"/>
            <w:tcMar>
              <w:top w:type="dxa" w:w="100"/>
              <w:left w:type="dxa" w:w="140"/>
              <w:bottom w:type="dxa" w:w="100"/>
              <w:right w:type="dxa" w:w="140"/>
            </w:tcMar>
          </w:tcPr>
          <w:p>
            <w:pPr>
              <w:spacing w:after="0"/>
            </w:pPr>
          </w:p>
        </w:tc>
        <w:tc>
          <w:tcPr>
            <w:tcW w:type="dxa" w:w="2256"/>
            <w:tcMar>
              <w:top w:type="dxa" w:w="100"/>
              <w:left w:type="dxa" w:w="140"/>
              <w:bottom w:type="dxa" w:w="100"/>
              <w:right w:type="dxa" w:w="140"/>
            </w:tcMar>
          </w:tcPr>
          <w:p>
            <w:pPr>
              <w:spacing w:after="0"/>
            </w:pPr>
          </w:p>
        </w:tc>
        <w:tc>
          <w:tcPr>
            <w:tcW w:type="dxa" w:w="2256"/>
            <w:tcMar>
              <w:top w:type="dxa" w:w="100"/>
              <w:left w:type="dxa" w:w="140"/>
              <w:bottom w:type="dxa" w:w="100"/>
              <w:right w:type="dxa" w:w="140"/>
            </w:tcMar>
          </w:tcPr>
          <w:p>
            <w:pPr>
              <w:spacing w:after="0"/>
            </w:pPr>
            <w:r>
              <w:rPr>
                <w:rFonts w:ascii="Arial" w:cs="Arial" w:eastAsia="Arial" w:hAnsi="Arial"/>
                <w:b w:val="false"/>
                <w:bCs w:val="false"/>
              </w:rPr>
              <w:t xml:space="preserve">Open</w:t>
            </w:r>
          </w:p>
        </w:tc>
      </w:tr>
    </w:tbl>
    <w:p>
      <w:pPr>
        <w:pStyle w:val="Heading2"/>
      </w:pPr>
      <w:r>
        <w:rPr>
          <w:rFonts w:ascii="Arial" w:cs="Arial" w:eastAsia="Arial" w:hAnsi="Arial"/>
        </w:rPr>
        <w:t xml:space="preserve">10. Sign-off and history</w:t>
      </w:r>
    </w:p>
    <w:p>
      <w:r>
        <w:rPr>
          <w:rFonts w:ascii="Arial" w:cs="Arial" w:eastAsia="Arial" w:hAnsi="Arial"/>
        </w:rPr>
        <w:t xml:space="preserve">Here you'll find the reviewers and approvers, the date the report was closed, and any updates made after that.</w:t>
      </w:r>
    </w:p>
    <w:tbl>
      <w:tblPr>
        <w:tblW w:type="dxa" w:w="9026"/>
        <w:tblBorders>
          <w:top w:val="single" w:color="D1D5DB" w:sz="4"/>
          <w:left w:val="single" w:color="D1D5DB" w:sz="4"/>
          <w:bottom w:val="single" w:color="D1D5DB" w:sz="4"/>
          <w:right w:val="single" w:color="D1D5DB" w:sz="4"/>
          <w:insideH w:val="single" w:color="D1D5DB" w:sz="4"/>
          <w:insideV w:val="single" w:color="D1D5DB" w:sz="4"/>
        </w:tblBorders>
        <w:tblLayout w:type="fixed"/>
      </w:tblPr>
      <w:tblGrid>
        <w:gridCol w:w="2256"/>
        <w:gridCol w:w="2256"/>
        <w:gridCol w:w="2256"/>
        <w:gridCol w:w="2256"/>
      </w:tblGrid>
      <w:tr>
        <w:trPr>
          <w:tblHeader/>
        </w:trPr>
        <w:tc>
          <w:tcPr>
            <w:tcW w:type="dxa" w:w="2256"/>
            <w:shd w:fill="F3F4F6" w:color="auto" w:val="clear"/>
            <w:tcMar>
              <w:top w:type="dxa" w:w="100"/>
              <w:left w:type="dxa" w:w="140"/>
              <w:bottom w:type="dxa" w:w="100"/>
              <w:right w:type="dxa" w:w="140"/>
            </w:tcMar>
          </w:tcPr>
          <w:p>
            <w:pPr>
              <w:spacing w:after="0"/>
            </w:pPr>
            <w:r>
              <w:rPr>
                <w:rFonts w:ascii="Arial" w:cs="Arial" w:eastAsia="Arial" w:hAnsi="Arial"/>
                <w:b/>
                <w:bCs/>
              </w:rPr>
              <w:t xml:space="preserve">Version</w:t>
            </w:r>
          </w:p>
        </w:tc>
        <w:tc>
          <w:tcPr>
            <w:tcW w:type="dxa" w:w="2256"/>
            <w:shd w:fill="F3F4F6" w:color="auto" w:val="clear"/>
            <w:tcMar>
              <w:top w:type="dxa" w:w="100"/>
              <w:left w:type="dxa" w:w="140"/>
              <w:bottom w:type="dxa" w:w="100"/>
              <w:right w:type="dxa" w:w="140"/>
            </w:tcMar>
          </w:tcPr>
          <w:p>
            <w:pPr>
              <w:spacing w:after="0"/>
            </w:pPr>
            <w:r>
              <w:rPr>
                <w:rFonts w:ascii="Arial" w:cs="Arial" w:eastAsia="Arial" w:hAnsi="Arial"/>
                <w:b/>
                <w:bCs/>
              </w:rPr>
              <w:t xml:space="preserve">Date</w:t>
            </w:r>
          </w:p>
        </w:tc>
        <w:tc>
          <w:tcPr>
            <w:tcW w:type="dxa" w:w="2256"/>
            <w:shd w:fill="F3F4F6" w:color="auto" w:val="clear"/>
            <w:tcMar>
              <w:top w:type="dxa" w:w="100"/>
              <w:left w:type="dxa" w:w="140"/>
              <w:bottom w:type="dxa" w:w="100"/>
              <w:right w:type="dxa" w:w="140"/>
            </w:tcMar>
          </w:tcPr>
          <w:p>
            <w:pPr>
              <w:spacing w:after="0"/>
            </w:pPr>
            <w:r>
              <w:rPr>
                <w:rFonts w:ascii="Arial" w:cs="Arial" w:eastAsia="Arial" w:hAnsi="Arial"/>
                <w:b/>
                <w:bCs/>
              </w:rPr>
              <w:t xml:space="preserve">Author</w:t>
            </w:r>
          </w:p>
        </w:tc>
        <w:tc>
          <w:tcPr>
            <w:tcW w:type="dxa" w:w="2256"/>
            <w:shd w:fill="F3F4F6" w:color="auto" w:val="clear"/>
            <w:tcMar>
              <w:top w:type="dxa" w:w="100"/>
              <w:left w:type="dxa" w:w="140"/>
              <w:bottom w:type="dxa" w:w="100"/>
              <w:right w:type="dxa" w:w="140"/>
            </w:tcMar>
          </w:tcPr>
          <w:p>
            <w:pPr>
              <w:spacing w:after="0"/>
            </w:pPr>
            <w:r>
              <w:rPr>
                <w:rFonts w:ascii="Arial" w:cs="Arial" w:eastAsia="Arial" w:hAnsi="Arial"/>
                <w:b/>
                <w:bCs/>
              </w:rPr>
              <w:t xml:space="preserve">Change</w:t>
            </w:r>
          </w:p>
        </w:tc>
      </w:tr>
      <w:tr>
        <w:trPr>
          <w:tblHeader w:val="off"/>
        </w:trPr>
        <w:tc>
          <w:tcPr>
            <w:tcW w:type="dxa" w:w="2256"/>
            <w:tcMar>
              <w:top w:type="dxa" w:w="100"/>
              <w:left w:type="dxa" w:w="140"/>
              <w:bottom w:type="dxa" w:w="100"/>
              <w:right w:type="dxa" w:w="140"/>
            </w:tcMar>
          </w:tcPr>
          <w:p>
            <w:pPr>
              <w:spacing w:after="0"/>
            </w:pPr>
            <w:r>
              <w:rPr>
                <w:rFonts w:ascii="Arial" w:cs="Arial" w:eastAsia="Arial" w:hAnsi="Arial"/>
                <w:b w:val="false"/>
                <w:bCs w:val="false"/>
              </w:rPr>
              <w:t xml:space="preserve">1.0</w:t>
            </w:r>
          </w:p>
        </w:tc>
        <w:tc>
          <w:tcPr>
            <w:tcW w:type="dxa" w:w="2256"/>
            <w:tcMar>
              <w:top w:type="dxa" w:w="100"/>
              <w:left w:type="dxa" w:w="140"/>
              <w:bottom w:type="dxa" w:w="100"/>
              <w:right w:type="dxa" w:w="140"/>
            </w:tcMar>
          </w:tcPr>
          <w:p>
            <w:pPr>
              <w:spacing w:after="0"/>
            </w:pPr>
          </w:p>
        </w:tc>
        <w:tc>
          <w:tcPr>
            <w:tcW w:type="dxa" w:w="2256"/>
            <w:tcMar>
              <w:top w:type="dxa" w:w="100"/>
              <w:left w:type="dxa" w:w="140"/>
              <w:bottom w:type="dxa" w:w="100"/>
              <w:right w:type="dxa" w:w="140"/>
            </w:tcMar>
          </w:tcPr>
          <w:p>
            <w:pPr>
              <w:spacing w:after="0"/>
            </w:pPr>
          </w:p>
        </w:tc>
        <w:tc>
          <w:tcPr>
            <w:tcW w:type="dxa" w:w="2256"/>
            <w:tcMar>
              <w:top w:type="dxa" w:w="100"/>
              <w:left w:type="dxa" w:w="140"/>
              <w:bottom w:type="dxa" w:w="100"/>
              <w:right w:type="dxa" w:w="140"/>
            </w:tcMar>
          </w:tcPr>
          <w:p>
            <w:pPr>
              <w:spacing w:after="0"/>
            </w:pPr>
            <w:r>
              <w:rPr>
                <w:rFonts w:ascii="Arial" w:cs="Arial" w:eastAsia="Arial" w:hAnsi="Arial"/>
                <w:b w:val="false"/>
                <w:bCs w:val="false"/>
              </w:rPr>
              <w:t xml:space="preserve">Initial report</w:t>
            </w:r>
          </w:p>
        </w:tc>
      </w:tr>
    </w:tbl>
    <w:sectPr>
      <w:headerReference w:type="default" r:id="rId6"/>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047750" cy="276225"/>
          <wp:effectExtent t="0" r="0" b="0" l="0"/>
          <wp:docPr id="14" name="HelpDocs" descr="HelpDocs logo" title="HelpDo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7622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rFonts w:ascii="Arial" w:cs="Arial" w:eastAsia="Arial" w:hAnsi="Arial"/>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74151"/>
        <w:sz w:val="22"/>
        <w:szCs w:val="22"/>
      </w:rPr>
    </w:rPrDefault>
    <w:pPrDefault>
      <w:pPr>
        <w:spacing w:after="160" w:line="30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80"/>
    </w:pPr>
    <w:rPr>
      <w:rFonts w:ascii="Arial" w:cs="Arial" w:eastAsia="Arial" w:hAnsi="Arial"/>
      <w:b/>
      <w:bCs/>
      <w:color w:val="111827"/>
      <w:sz w:val="52"/>
      <w:szCs w:val="52"/>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pPr>
      <w:keepNext/>
      <w:spacing w:after="120" w:before="400"/>
    </w:pPr>
    <w:rPr>
      <w:rFonts w:ascii="Arial" w:cs="Arial" w:eastAsia="Arial" w:hAnsi="Arial"/>
      <w:b/>
      <w:bCs/>
      <w:color w:val="111827"/>
      <w:sz w:val="28"/>
      <w:szCs w:val="28"/>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c03ede96ac18358122016c1da035b7403bf40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Incident Report Template</dc:title>
  <dc:creator>HelpDocs</dc:creator>
  <cp:lastModifiedBy>Un-named</cp:lastModifiedBy>
  <cp:revision>1</cp:revision>
  <dcterms:created xsi:type="dcterms:W3CDTF">2026-11-03T18:50:16.801Z</dcterms:created>
  <dcterms:modified xsi:type="dcterms:W3CDTF">2026-11-03T18:50:16.801Z</dcterms:modified>
</cp:coreProperties>
</file>

<file path=docProps/custom.xml><?xml version="1.0" encoding="utf-8"?>
<Properties xmlns="http://schemas.openxmlformats.org/officeDocument/2006/custom-properties" xmlns:vt="http://schemas.openxmlformats.org/officeDocument/2006/docPropsVTypes"/>
</file>