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SKILL.md Template</w:t>
      </w:r>
    </w:p>
    <w:p>
      <w:pPr>
        <w:spacing w:after="360"/>
      </w:pPr>
      <w:r>
        <w:rPr>
          <w:rFonts w:ascii="Arial" w:cs="Arial" w:eastAsia="Arial" w:hAnsi="Arial"/>
          <w:color w:val="6B7280"/>
          <w:sz w:val="18"/>
          <w:szCs w:val="18"/>
        </w:rPr>
        <w:t xml:space="preserve">Free template from helpdocs.io/templates/skill-md/</w:t>
      </w:r>
    </w:p>
    <w:p>
      <w:pPr>
        <w:pStyle w:val="Heading2"/>
      </w:pPr>
      <w:r>
        <w:rPr>
          <w:rFonts w:ascii="Arial" w:cs="Arial" w:eastAsia="Arial" w:hAnsi="Arial"/>
        </w:rPr>
        <w:t xml:space="preserve">1. Frontmatter</w:t>
      </w:r>
    </w:p>
    <w:p>
      <w:r>
        <w:rPr>
          <w:rFonts w:ascii="Arial" w:cs="Arial" w:eastAsia="Arial" w:hAnsi="Arial"/>
        </w:rPr>
        <w:t xml:space="preserve">This is the YAML section at the very top of your file. Agents read these fields first, so they decide whether your skill ever gets used.</w:t>
      </w:r>
    </w:p>
    <w:tbl>
      <w:tblPr>
        <w:tblW w:type="dxa" w:w="9026"/>
        <w:tblBorders>
          <w:top w:val="single" w:color="D1D5DB" w:sz="4"/>
          <w:left w:val="single" w:color="D1D5DB" w:sz="4"/>
          <w:bottom w:val="single" w:color="D1D5DB" w:sz="4"/>
          <w:right w:val="single" w:color="D1D5DB" w:sz="4"/>
          <w:insideH w:val="single" w:color="D1D5DB" w:sz="4"/>
          <w:insideV w:val="single" w:color="D1D5DB" w:sz="4"/>
        </w:tblBorders>
        <w:tblLayout w:type="fixed"/>
      </w:tblPr>
      <w:tblGrid>
        <w:gridCol w:w="3008"/>
        <w:gridCol w:w="3008"/>
        <w:gridCol w:w="3008"/>
      </w:tblGrid>
      <w:tr>
        <w:trPr>
          <w:tblHeader/>
        </w:trPr>
        <w:tc>
          <w:tcPr>
            <w:tcW w:type="dxa" w:w="3008"/>
            <w:shd w:fill="F3F4F6" w:color="auto" w:val="clear"/>
            <w:tcMar>
              <w:top w:type="dxa" w:w="100"/>
              <w:left w:type="dxa" w:w="140"/>
              <w:bottom w:type="dxa" w:w="100"/>
              <w:right w:type="dxa" w:w="140"/>
            </w:tcMar>
          </w:tcPr>
          <w:p>
            <w:pPr>
              <w:spacing w:after="0"/>
            </w:pPr>
            <w:r>
              <w:rPr>
                <w:rFonts w:ascii="Arial" w:cs="Arial" w:eastAsia="Arial" w:hAnsi="Arial"/>
                <w:b/>
                <w:bCs/>
              </w:rPr>
              <w:t xml:space="preserve">Field</w:t>
            </w:r>
          </w:p>
        </w:tc>
        <w:tc>
          <w:tcPr>
            <w:tcW w:type="dxa" w:w="3008"/>
            <w:shd w:fill="F3F4F6" w:color="auto" w:val="clear"/>
            <w:tcMar>
              <w:top w:type="dxa" w:w="100"/>
              <w:left w:type="dxa" w:w="140"/>
              <w:bottom w:type="dxa" w:w="100"/>
              <w:right w:type="dxa" w:w="140"/>
            </w:tcMar>
          </w:tcPr>
          <w:p>
            <w:pPr>
              <w:spacing w:after="0"/>
            </w:pPr>
            <w:r>
              <w:rPr>
                <w:rFonts w:ascii="Arial" w:cs="Arial" w:eastAsia="Arial" w:hAnsi="Arial"/>
                <w:b/>
                <w:bCs/>
              </w:rPr>
              <w:t xml:space="preserve">Required</w:t>
            </w:r>
          </w:p>
        </w:tc>
        <w:tc>
          <w:tcPr>
            <w:tcW w:type="dxa" w:w="3008"/>
            <w:shd w:fill="F3F4F6" w:color="auto" w:val="clear"/>
            <w:tcMar>
              <w:top w:type="dxa" w:w="100"/>
              <w:left w:type="dxa" w:w="140"/>
              <w:bottom w:type="dxa" w:w="100"/>
              <w:right w:type="dxa" w:w="140"/>
            </w:tcMar>
          </w:tcPr>
          <w:p>
            <w:pPr>
              <w:spacing w:after="0"/>
            </w:pPr>
            <w:r>
              <w:rPr>
                <w:rFonts w:ascii="Arial" w:cs="Arial" w:eastAsia="Arial" w:hAnsi="Arial"/>
                <w:b/>
                <w:bCs/>
              </w:rPr>
              <w:t xml:space="preserve">What to write</w:t>
            </w:r>
          </w:p>
        </w:tc>
      </w:tr>
      <w:tr>
        <w:trPr>
          <w:tblHeader w:val="off"/>
        </w:trPr>
        <w:tc>
          <w:tcPr>
            <w:tcW w:type="dxa" w:w="3008"/>
            <w:tcMar>
              <w:top w:type="dxa" w:w="100"/>
              <w:left w:type="dxa" w:w="140"/>
              <w:bottom w:type="dxa" w:w="100"/>
              <w:right w:type="dxa" w:w="140"/>
            </w:tcMar>
          </w:tcPr>
          <w:p>
            <w:pPr>
              <w:spacing w:after="0"/>
            </w:pPr>
            <w:r>
              <w:rPr>
                <w:rFonts w:ascii="Arial" w:cs="Arial" w:eastAsia="Arial" w:hAnsi="Arial"/>
                <w:b w:val="false"/>
                <w:bCs w:val="false"/>
              </w:rPr>
              <w:t xml:space="preserve">name</w:t>
            </w:r>
          </w:p>
        </w:tc>
        <w:tc>
          <w:tcPr>
            <w:tcW w:type="dxa" w:w="3008"/>
            <w:tcMar>
              <w:top w:type="dxa" w:w="100"/>
              <w:left w:type="dxa" w:w="140"/>
              <w:bottom w:type="dxa" w:w="100"/>
              <w:right w:type="dxa" w:w="140"/>
            </w:tcMar>
          </w:tcPr>
          <w:p>
            <w:pPr>
              <w:spacing w:after="0"/>
            </w:pPr>
            <w:r>
              <w:rPr>
                <w:rFonts w:ascii="Arial" w:cs="Arial" w:eastAsia="Arial" w:hAnsi="Arial"/>
                <w:b w:val="false"/>
                <w:bCs w:val="false"/>
              </w:rPr>
              <w:t xml:space="preserve">Yes</w:t>
            </w:r>
          </w:p>
        </w:tc>
        <w:tc>
          <w:tcPr>
            <w:tcW w:type="dxa" w:w="3008"/>
            <w:tcMar>
              <w:top w:type="dxa" w:w="100"/>
              <w:left w:type="dxa" w:w="140"/>
              <w:bottom w:type="dxa" w:w="100"/>
              <w:right w:type="dxa" w:w="140"/>
            </w:tcMar>
          </w:tcPr>
          <w:p>
            <w:pPr>
              <w:spacing w:after="0"/>
            </w:pPr>
            <w:r>
              <w:rPr>
                <w:rFonts w:ascii="Arial" w:cs="Arial" w:eastAsia="Arial" w:hAnsi="Arial"/>
                <w:b w:val="false"/>
                <w:bCs w:val="false"/>
              </w:rPr>
              <w:t xml:space="preserve">A short, lowercase, hyphenated name for the skill (for example, release-notes)</w:t>
            </w:r>
          </w:p>
        </w:tc>
      </w:tr>
      <w:tr>
        <w:trPr>
          <w:tblHeader w:val="off"/>
        </w:trPr>
        <w:tc>
          <w:tcPr>
            <w:tcW w:type="dxa" w:w="3008"/>
            <w:tcMar>
              <w:top w:type="dxa" w:w="100"/>
              <w:left w:type="dxa" w:w="140"/>
              <w:bottom w:type="dxa" w:w="100"/>
              <w:right w:type="dxa" w:w="140"/>
            </w:tcMar>
          </w:tcPr>
          <w:p>
            <w:pPr>
              <w:spacing w:after="0"/>
            </w:pPr>
            <w:r>
              <w:rPr>
                <w:rFonts w:ascii="Arial" w:cs="Arial" w:eastAsia="Arial" w:hAnsi="Arial"/>
                <w:b w:val="false"/>
                <w:bCs w:val="false"/>
              </w:rPr>
              <w:t xml:space="preserve">description</w:t>
            </w:r>
          </w:p>
        </w:tc>
        <w:tc>
          <w:tcPr>
            <w:tcW w:type="dxa" w:w="3008"/>
            <w:tcMar>
              <w:top w:type="dxa" w:w="100"/>
              <w:left w:type="dxa" w:w="140"/>
              <w:bottom w:type="dxa" w:w="100"/>
              <w:right w:type="dxa" w:w="140"/>
            </w:tcMar>
          </w:tcPr>
          <w:p>
            <w:pPr>
              <w:spacing w:after="0"/>
            </w:pPr>
            <w:r>
              <w:rPr>
                <w:rFonts w:ascii="Arial" w:cs="Arial" w:eastAsia="Arial" w:hAnsi="Arial"/>
                <w:b w:val="false"/>
                <w:bCs w:val="false"/>
              </w:rPr>
              <w:t xml:space="preserve">Yes</w:t>
            </w:r>
          </w:p>
        </w:tc>
        <w:tc>
          <w:tcPr>
            <w:tcW w:type="dxa" w:w="3008"/>
            <w:tcMar>
              <w:top w:type="dxa" w:w="100"/>
              <w:left w:type="dxa" w:w="140"/>
              <w:bottom w:type="dxa" w:w="100"/>
              <w:right w:type="dxa" w:w="140"/>
            </w:tcMar>
          </w:tcPr>
          <w:p>
            <w:pPr>
              <w:spacing w:after="0"/>
            </w:pPr>
            <w:r>
              <w:rPr>
                <w:rFonts w:ascii="Arial" w:cs="Arial" w:eastAsia="Arial" w:hAnsi="Arial"/>
                <w:b w:val="false"/>
                <w:bCs w:val="false"/>
              </w:rPr>
              <w:t xml:space="preserve">What the skill does and when to use it, in one or two sentences</w:t>
            </w:r>
          </w:p>
        </w:tc>
      </w:tr>
    </w:tbl>
    <w:p>
      <w:r>
        <w:rPr>
          <w:rFonts w:ascii="Arial" w:cs="Arial" w:eastAsia="Arial" w:hAnsi="Arial"/>
        </w:rPr>
        <w:t xml:space="preserve">Write this description for the agent rather than for a human reader. Spell out the task, the inputs it expects, and the phrases or situations that should trigger it.</w:t>
      </w:r>
    </w:p>
    <w:p>
      <w:pPr>
        <w:pStyle w:val="Heading2"/>
      </w:pPr>
      <w:r>
        <w:rPr>
          <w:rFonts w:ascii="Arial" w:cs="Arial" w:eastAsia="Arial" w:hAnsi="Arial"/>
        </w:rPr>
        <w:t xml:space="preserve">2. Purpose</w:t>
      </w:r>
    </w:p>
    <w:p>
      <w:r>
        <w:rPr>
          <w:rFonts w:ascii="Arial" w:cs="Arial" w:eastAsia="Arial" w:hAnsi="Arial"/>
        </w:rPr>
        <w:t xml:space="preserve">Use a sentence or two to say what job this skill handles and what a good outcome looks like. One skill, one job. If you catch yourself writing "and also," that's your cue to split the skill into separate pieces.</w:t>
      </w:r>
    </w:p>
    <w:p>
      <w:pPr>
        <w:pStyle w:val="Heading2"/>
      </w:pPr>
      <w:r>
        <w:rPr>
          <w:rFonts w:ascii="Arial" w:cs="Arial" w:eastAsia="Arial" w:hAnsi="Arial"/>
        </w:rPr>
        <w:t xml:space="preserve">3. When to use it</w:t>
      </w:r>
    </w:p>
    <w:p>
      <w:r>
        <w:rPr>
          <w:rFonts w:ascii="Arial" w:cs="Arial" w:eastAsia="Arial" w:hAnsi="Arial"/>
        </w:rPr>
        <w:t xml:space="preserve">Spell out when the agent should reach for this skill and when it shouldn't. Name the concrete signals: what the request looks like, which file types are involved, and which tools are at play.</w:t>
      </w:r>
    </w:p>
    <w:p>
      <w:pPr>
        <w:pStyle w:val="Heading2"/>
      </w:pPr>
      <w:r>
        <w:rPr>
          <w:rFonts w:ascii="Arial" w:cs="Arial" w:eastAsia="Arial" w:hAnsi="Arial"/>
        </w:rPr>
        <w:t xml:space="preserve">4. Inputs and prerequisites</w:t>
      </w:r>
    </w:p>
    <w:p>
      <w:r>
        <w:rPr>
          <w:rFonts w:ascii="Arial" w:cs="Arial" w:eastAsia="Arial" w:hAnsi="Arial"/>
        </w:rPr>
        <w:t xml:space="preserve">Spell out what the agent requires before beginning: files, access, tools, or details you need to request from the user. Then say what happens when something is missing.</w:t>
      </w:r>
    </w:p>
    <w:p>
      <w:pPr>
        <w:pStyle w:val="Heading2"/>
      </w:pPr>
      <w:r>
        <w:rPr>
          <w:rFonts w:ascii="Arial" w:cs="Arial" w:eastAsia="Arial" w:hAnsi="Arial"/>
        </w:rPr>
        <w:t xml:space="preserve">5. Instructions</w:t>
      </w:r>
    </w:p>
    <w:p>
      <w:r>
        <w:rPr>
          <w:rFonts w:ascii="Arial" w:cs="Arial" w:eastAsia="Arial" w:hAnsi="Arial"/>
        </w:rPr>
        <w:t xml:space="preserve">List what the agent does, one step after another. Make each step a straightforward instruction.</w:t>
      </w:r>
    </w:p>
    <w:p>
      <w:pPr>
        <w:pStyle w:val="ListParagraph"/>
        <w:numPr>
          <w:ilvl w:val="0"/>
          <w:numId w:val="2"/>
        </w:numPr>
        <w:spacing w:after="80"/>
      </w:pPr>
      <w:r>
        <w:rPr>
          <w:rFonts w:ascii="Arial" w:cs="Arial" w:eastAsia="Arial" w:hAnsi="Arial"/>
          <w:b/>
          <w:bCs/>
        </w:rPr>
        <w:t xml:space="preserve">Step name.</w:t>
      </w:r>
      <w:r>
        <w:rPr>
          <w:rFonts w:ascii="Arial" w:cs="Arial" w:eastAsia="Arial" w:hAnsi="Arial"/>
        </w:rPr>
        <w:t xml:space="preserve"> What the agent does, and where it does it.</w:t>
      </w:r>
    </w:p>
    <w:p>
      <w:pPr>
        <w:pStyle w:val="ListParagraph"/>
        <w:numPr>
          <w:ilvl w:val="0"/>
          <w:numId w:val="2"/>
        </w:numPr>
        <w:spacing w:after="80"/>
      </w:pPr>
      <w:r>
        <w:rPr>
          <w:rFonts w:ascii="Arial" w:cs="Arial" w:eastAsia="Arial" w:hAnsi="Arial"/>
          <w:b/>
          <w:bCs/>
        </w:rPr>
        <w:t xml:space="preserve">Step name.</w:t>
      </w:r>
      <w:r>
        <w:rPr>
          <w:rFonts w:ascii="Arial" w:cs="Arial" w:eastAsia="Arial" w:hAnsi="Arial"/>
        </w:rPr>
        <w:t xml:space="preserve"> Any choice the agent needs to make, plus the rule that guides it.</w:t>
      </w:r>
    </w:p>
    <w:p>
      <w:pPr>
        <w:pStyle w:val="ListParagraph"/>
        <w:numPr>
          <w:ilvl w:val="0"/>
          <w:numId w:val="2"/>
        </w:numPr>
        <w:spacing w:after="80"/>
      </w:pPr>
      <w:r>
        <w:rPr>
          <w:rFonts w:ascii="Arial" w:cs="Arial" w:eastAsia="Arial" w:hAnsi="Arial"/>
          <w:b/>
          <w:bCs/>
        </w:rPr>
        <w:t xml:space="preserve">Step name.</w:t>
      </w:r>
      <w:r>
        <w:rPr>
          <w:rFonts w:ascii="Arial" w:cs="Arial" w:eastAsia="Arial" w:hAnsi="Arial"/>
        </w:rPr>
        <w:t xml:space="preserve"> How to confirm the outcome before going to the next step.</w:t>
      </w:r>
    </w:p>
    <w:p>
      <w:pPr>
        <w:pStyle w:val="Heading2"/>
      </w:pPr>
      <w:r>
        <w:rPr>
          <w:rFonts w:ascii="Arial" w:cs="Arial" w:eastAsia="Arial" w:hAnsi="Arial"/>
        </w:rPr>
        <w:t xml:space="preserve">6. Rules and constraints</w:t>
      </w:r>
    </w:p>
    <w:p>
      <w:r>
        <w:rPr>
          <w:rFonts w:ascii="Arial" w:cs="Arial" w:eastAsia="Arial" w:hAnsi="Arial"/>
        </w:rPr>
        <w:t xml:space="preserve">The must-do and never-do rules for the agent while using this skill: which formats to follow, which files to leave alone, how far it can go, and when it should pause and ask.</w:t>
      </w:r>
    </w:p>
    <w:p>
      <w:pPr>
        <w:pStyle w:val="Heading2"/>
      </w:pPr>
      <w:r>
        <w:rPr>
          <w:rFonts w:ascii="Arial" w:cs="Arial" w:eastAsia="Arial" w:hAnsi="Arial"/>
        </w:rPr>
        <w:t xml:space="preserve">7. Examples</w:t>
      </w:r>
    </w:p>
    <w:p>
      <w:r>
        <w:rPr>
          <w:rFonts w:ascii="Arial" w:cs="Arial" w:eastAsia="Arial" w:hAnsi="Arial"/>
        </w:rPr>
        <w:t xml:space="preserve">Give one or two quick examples pairing a request with the result you want. An agent learns from examples far quicker than from descriptions.</w:t>
      </w:r>
    </w:p>
    <w:p>
      <w:pPr>
        <w:pStyle w:val="Heading2"/>
      </w:pPr>
      <w:r>
        <w:rPr>
          <w:rFonts w:ascii="Arial" w:cs="Arial" w:eastAsia="Arial" w:hAnsi="Arial"/>
        </w:rPr>
        <w:t xml:space="preserve">8. Bundled files</w:t>
      </w:r>
    </w:p>
    <w:p>
      <w:r>
        <w:rPr>
          <w:rFonts w:ascii="Arial" w:cs="Arial" w:eastAsia="Arial" w:hAnsi="Arial"/>
        </w:rPr>
        <w:t xml:space="preserve">Write down every script, reference document, template, and asset that lives in the skill folder, and note when the agent should use each one. If a reference runs long, keep it in its own file so the agent doesn't read it until the task calls for it.</w:t>
      </w:r>
    </w:p>
    <w:tbl>
      <w:tblPr>
        <w:tblW w:type="dxa" w:w="9026"/>
        <w:tblBorders>
          <w:top w:val="single" w:color="D1D5DB" w:sz="4"/>
          <w:left w:val="single" w:color="D1D5DB" w:sz="4"/>
          <w:bottom w:val="single" w:color="D1D5DB" w:sz="4"/>
          <w:right w:val="single" w:color="D1D5DB" w:sz="4"/>
          <w:insideH w:val="single" w:color="D1D5DB" w:sz="4"/>
          <w:insideV w:val="single" w:color="D1D5DB" w:sz="4"/>
        </w:tblBorders>
        <w:tblLayout w:type="fixed"/>
      </w:tblPr>
      <w:tblGrid>
        <w:gridCol w:w="3008"/>
        <w:gridCol w:w="3008"/>
        <w:gridCol w:w="3008"/>
      </w:tblGrid>
      <w:tr>
        <w:trPr>
          <w:tblHeader/>
        </w:trPr>
        <w:tc>
          <w:tcPr>
            <w:tcW w:type="dxa" w:w="3008"/>
            <w:shd w:fill="F3F4F6" w:color="auto" w:val="clear"/>
            <w:tcMar>
              <w:top w:type="dxa" w:w="100"/>
              <w:left w:type="dxa" w:w="140"/>
              <w:bottom w:type="dxa" w:w="100"/>
              <w:right w:type="dxa" w:w="140"/>
            </w:tcMar>
          </w:tcPr>
          <w:p>
            <w:pPr>
              <w:spacing w:after="0"/>
            </w:pPr>
            <w:r>
              <w:rPr>
                <w:rFonts w:ascii="Arial" w:cs="Arial" w:eastAsia="Arial" w:hAnsi="Arial"/>
                <w:b/>
                <w:bCs/>
              </w:rPr>
              <w:t xml:space="preserve">File</w:t>
            </w:r>
          </w:p>
        </w:tc>
        <w:tc>
          <w:tcPr>
            <w:tcW w:type="dxa" w:w="3008"/>
            <w:shd w:fill="F3F4F6" w:color="auto" w:val="clear"/>
            <w:tcMar>
              <w:top w:type="dxa" w:w="100"/>
              <w:left w:type="dxa" w:w="140"/>
              <w:bottom w:type="dxa" w:w="100"/>
              <w:right w:type="dxa" w:w="140"/>
            </w:tcMar>
          </w:tcPr>
          <w:p>
            <w:pPr>
              <w:spacing w:after="0"/>
            </w:pPr>
            <w:r>
              <w:rPr>
                <w:rFonts w:ascii="Arial" w:cs="Arial" w:eastAsia="Arial" w:hAnsi="Arial"/>
                <w:b/>
                <w:bCs/>
              </w:rPr>
              <w:t xml:space="preserve">What it contains</w:t>
            </w:r>
          </w:p>
        </w:tc>
        <w:tc>
          <w:tcPr>
            <w:tcW w:type="dxa" w:w="3008"/>
            <w:shd w:fill="F3F4F6" w:color="auto" w:val="clear"/>
            <w:tcMar>
              <w:top w:type="dxa" w:w="100"/>
              <w:left w:type="dxa" w:w="140"/>
              <w:bottom w:type="dxa" w:w="100"/>
              <w:right w:type="dxa" w:w="140"/>
            </w:tcMar>
          </w:tcPr>
          <w:p>
            <w:pPr>
              <w:spacing w:after="0"/>
            </w:pPr>
            <w:r>
              <w:rPr>
                <w:rFonts w:ascii="Arial" w:cs="Arial" w:eastAsia="Arial" w:hAnsi="Arial"/>
                <w:b/>
                <w:bCs/>
              </w:rPr>
              <w:t xml:space="preserve">When to use it</w:t>
            </w:r>
          </w:p>
        </w:tc>
      </w:tr>
      <w:tr>
        <w:trPr>
          <w:tblHeader w:val="off"/>
        </w:trPr>
        <w:tc>
          <w:tcPr>
            <w:tcW w:type="dxa" w:w="3008"/>
            <w:tcMar>
              <w:top w:type="dxa" w:w="100"/>
              <w:left w:type="dxa" w:w="140"/>
              <w:bottom w:type="dxa" w:w="100"/>
              <w:right w:type="dxa" w:w="140"/>
            </w:tcMar>
          </w:tcPr>
          <w:p>
            <w:pPr>
              <w:spacing w:after="0"/>
            </w:pPr>
          </w:p>
        </w:tc>
        <w:tc>
          <w:tcPr>
            <w:tcW w:type="dxa" w:w="3008"/>
            <w:tcMar>
              <w:top w:type="dxa" w:w="100"/>
              <w:left w:type="dxa" w:w="140"/>
              <w:bottom w:type="dxa" w:w="100"/>
              <w:right w:type="dxa" w:w="140"/>
            </w:tcMar>
          </w:tcPr>
          <w:p>
            <w:pPr>
              <w:spacing w:after="0"/>
            </w:pPr>
          </w:p>
        </w:tc>
        <w:tc>
          <w:tcPr>
            <w:tcW w:type="dxa" w:w="3008"/>
            <w:tcMar>
              <w:top w:type="dxa" w:w="100"/>
              <w:left w:type="dxa" w:w="140"/>
              <w:bottom w:type="dxa" w:w="100"/>
              <w:right w:type="dxa" w:w="140"/>
            </w:tcMar>
          </w:tcPr>
          <w:p>
            <w:pPr>
              <w:spacing w:after="0"/>
            </w:pPr>
          </w:p>
        </w:tc>
      </w:tr>
    </w:tbl>
    <w:p>
      <w:pPr>
        <w:pStyle w:val="Heading2"/>
      </w:pPr>
      <w:r>
        <w:rPr>
          <w:rFonts w:ascii="Arial" w:cs="Arial" w:eastAsia="Arial" w:hAnsi="Arial"/>
        </w:rPr>
        <w:t xml:space="preserve">9. Output</w:t>
      </w:r>
    </w:p>
    <w:p>
      <w:r>
        <w:rPr>
          <w:rFonts w:ascii="Arial" w:cs="Arial" w:eastAsia="Arial" w:hAnsi="Arial"/>
        </w:rPr>
        <w:t xml:space="preserve">Spell out what the final deliverable looks like. Cover its format, where it gets saved or handed back, and what the agent needs to tell you when it's done.</w:t>
      </w:r>
    </w:p>
    <w:p>
      <w:pPr>
        <w:pStyle w:val="Heading2"/>
      </w:pPr>
      <w:r>
        <w:rPr>
          <w:rFonts w:ascii="Arial" w:cs="Arial" w:eastAsia="Arial" w:hAnsi="Arial"/>
        </w:rPr>
        <w:t xml:space="preserve">10. Ownership and changes</w:t>
      </w:r>
    </w:p>
    <w:p>
      <w:r>
        <w:rPr>
          <w:rFonts w:ascii="Arial" w:cs="Arial" w:eastAsia="Arial" w:hAnsi="Arial"/>
        </w:rPr>
        <w:t xml:space="preserve">Name the owner of the skill and the date of its most recent review. Log any changes worth calling out, so you can figure out what made the agent behave differently.</w:t>
      </w:r>
    </w:p>
    <w:tbl>
      <w:tblPr>
        <w:tblW w:type="dxa" w:w="9026"/>
        <w:tblBorders>
          <w:top w:val="single" w:color="D1D5DB" w:sz="4"/>
          <w:left w:val="single" w:color="D1D5DB" w:sz="4"/>
          <w:bottom w:val="single" w:color="D1D5DB" w:sz="4"/>
          <w:right w:val="single" w:color="D1D5DB" w:sz="4"/>
          <w:insideH w:val="single" w:color="D1D5DB" w:sz="4"/>
          <w:insideV w:val="single" w:color="D1D5DB" w:sz="4"/>
        </w:tblBorders>
        <w:tblLayout w:type="fixed"/>
      </w:tblPr>
      <w:tblGrid>
        <w:gridCol w:w="2256"/>
        <w:gridCol w:w="2256"/>
        <w:gridCol w:w="2256"/>
        <w:gridCol w:w="2256"/>
      </w:tblGrid>
      <w:tr>
        <w:trPr>
          <w:tblHeader/>
        </w:trPr>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Version</w:t>
            </w:r>
          </w:p>
        </w:tc>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Date</w:t>
            </w:r>
          </w:p>
        </w:tc>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Owner</w:t>
            </w:r>
          </w:p>
        </w:tc>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Change</w:t>
            </w:r>
          </w:p>
        </w:tc>
      </w:tr>
      <w:tr>
        <w:trPr>
          <w:tblHeader w:val="off"/>
        </w:trPr>
        <w:tc>
          <w:tcPr>
            <w:tcW w:type="dxa" w:w="2256"/>
            <w:tcMar>
              <w:top w:type="dxa" w:w="100"/>
              <w:left w:type="dxa" w:w="140"/>
              <w:bottom w:type="dxa" w:w="100"/>
              <w:right w:type="dxa" w:w="140"/>
            </w:tcMar>
          </w:tcPr>
          <w:p>
            <w:pPr>
              <w:spacing w:after="0"/>
            </w:pPr>
            <w:r>
              <w:rPr>
                <w:rFonts w:ascii="Arial" w:cs="Arial" w:eastAsia="Arial" w:hAnsi="Arial"/>
                <w:b w:val="false"/>
                <w:bCs w:val="false"/>
              </w:rPr>
              <w:t xml:space="preserve">1.0</w:t>
            </w: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r>
              <w:rPr>
                <w:rFonts w:ascii="Arial" w:cs="Arial" w:eastAsia="Arial" w:hAnsi="Arial"/>
                <w:b w:val="false"/>
                <w:bCs w:val="false"/>
              </w:rPr>
              <w:t xml:space="preserve">Initial version</w:t>
            </w:r>
          </w:p>
        </w:tc>
      </w:tr>
    </w:tbl>
    <w:sectPr>
      <w:head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047750" cy="276225"/>
          <wp:effectExtent t="0" r="0" b="0" l="0"/>
          <wp:docPr id="22" name="HelpDocs" descr="HelpDocs logo" title="HelpDo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762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rFonts w:ascii="Arial" w:cs="Arial" w:eastAsia="Arial" w:hAnsi="Arial"/>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74151"/>
        <w:sz w:val="22"/>
        <w:szCs w:val="22"/>
      </w:rPr>
    </w:rPrDefault>
    <w:pPrDefault>
      <w:pPr>
        <w:spacing w:after="160"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80"/>
    </w:pPr>
    <w:rPr>
      <w:rFonts w:ascii="Arial" w:cs="Arial" w:eastAsia="Arial" w:hAnsi="Arial"/>
      <w:b/>
      <w:bCs/>
      <w:color w:val="111827"/>
      <w:sz w:val="52"/>
      <w:szCs w:val="52"/>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spacing w:after="120" w:before="400"/>
    </w:pPr>
    <w:rPr>
      <w:rFonts w:ascii="Arial" w:cs="Arial" w:eastAsia="Arial" w:hAnsi="Arial"/>
      <w:b/>
      <w:bCs/>
      <w:color w:val="111827"/>
      <w:sz w:val="28"/>
      <w:szCs w:val="28"/>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c03ede96ac18358122016c1da035b7403bf40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SKILL.md Template</dc:title>
  <dc:creator>HelpDocs</dc:creator>
  <cp:lastModifiedBy>Un-named</cp:lastModifiedBy>
  <cp:revision>1</cp:revision>
  <dcterms:created xsi:type="dcterms:W3CDTF">2026-11-03T18:50:16.890Z</dcterms:created>
  <dcterms:modified xsi:type="dcterms:W3CDTF">2026-11-03T18:50:16.890Z</dcterms:modified>
</cp:coreProperties>
</file>

<file path=docProps/custom.xml><?xml version="1.0" encoding="utf-8"?>
<Properties xmlns="http://schemas.openxmlformats.org/officeDocument/2006/custom-properties" xmlns:vt="http://schemas.openxmlformats.org/officeDocument/2006/docPropsVTypes"/>
</file>